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KATA PENGANTAR</w:t>
      </w:r>
    </w:p>
    <w:p>
      <w:pPr>
        <w:spacing w:after="120"/>
        <w:jc w:val="center"/>
        <w:rPr>
          <w:rFonts w:asciiTheme="majorHAnsi" w:hAnsiTheme="majorHAnsi"/>
          <w:b/>
          <w:szCs w:val="22"/>
        </w:rPr>
      </w:pPr>
    </w:p>
    <w:p>
      <w:pPr>
        <w:spacing w:after="120" w:line="360" w:lineRule="auto"/>
        <w:ind w:firstLine="720"/>
        <w:jc w:val="both"/>
        <w:rPr>
          <w:rFonts w:asciiTheme="majorHAnsi" w:hAnsiTheme="majorHAnsi"/>
          <w:szCs w:val="22"/>
        </w:rPr>
      </w:pPr>
      <w:r>
        <w:rPr>
          <w:rFonts w:asciiTheme="majorHAnsi" w:hAnsiTheme="majorHAnsi"/>
          <w:szCs w:val="22"/>
        </w:rPr>
        <w:t>Dengan mengucap</w:t>
      </w:r>
      <w:r>
        <w:rPr>
          <w:rFonts w:asciiTheme="majorHAnsi" w:hAnsiTheme="majorHAnsi"/>
          <w:szCs w:val="22"/>
          <w:lang w:val="id-ID"/>
        </w:rPr>
        <w:t>kan</w:t>
      </w:r>
      <w:r>
        <w:rPr>
          <w:rFonts w:asciiTheme="majorHAnsi" w:hAnsiTheme="majorHAnsi"/>
          <w:szCs w:val="22"/>
        </w:rPr>
        <w:t xml:space="preserve"> syukur Alhamdulillah kehadirat Allah Subhanahuwata’</w:t>
      </w:r>
      <w:r>
        <w:rPr>
          <w:rFonts w:asciiTheme="majorHAnsi" w:hAnsiTheme="majorHAnsi"/>
          <w:szCs w:val="22"/>
          <w:lang w:val="id-ID"/>
        </w:rPr>
        <w:t>ala</w:t>
      </w:r>
      <w:r>
        <w:rPr>
          <w:rFonts w:asciiTheme="majorHAnsi" w:hAnsiTheme="majorHAnsi"/>
          <w:szCs w:val="22"/>
        </w:rPr>
        <w:t xml:space="preserve">, Biro </w:t>
      </w:r>
      <w:r>
        <w:rPr>
          <w:rFonts w:asciiTheme="majorHAnsi" w:hAnsiTheme="majorHAnsi"/>
          <w:szCs w:val="22"/>
          <w:lang w:val="id-ID"/>
        </w:rPr>
        <w:t>Administrasi Pengadaan dan Pengelolaan Barang Milik</w:t>
      </w:r>
      <w:r>
        <w:rPr>
          <w:rFonts w:asciiTheme="majorHAnsi" w:hAnsiTheme="majorHAnsi"/>
          <w:szCs w:val="22"/>
        </w:rPr>
        <w:t xml:space="preserve"> Daerah</w:t>
      </w:r>
      <w:r>
        <w:rPr>
          <w:rFonts w:asciiTheme="majorHAnsi" w:hAnsiTheme="majorHAnsi"/>
          <w:szCs w:val="22"/>
          <w:lang w:val="id-ID"/>
        </w:rPr>
        <w:t xml:space="preserve"> Setda</w:t>
      </w:r>
      <w:r>
        <w:rPr>
          <w:rFonts w:asciiTheme="majorHAnsi" w:hAnsiTheme="majorHAnsi"/>
          <w:szCs w:val="22"/>
        </w:rPr>
        <w:t xml:space="preserve"> Provinsi Sumatera Barat dapat menyelesaikan penyusunan </w:t>
      </w:r>
      <w:r>
        <w:rPr>
          <w:rFonts w:asciiTheme="majorHAnsi" w:hAnsiTheme="majorHAnsi"/>
          <w:szCs w:val="22"/>
          <w:lang w:val="id-ID"/>
        </w:rPr>
        <w:t xml:space="preserve">Perubahan </w:t>
      </w:r>
      <w:r>
        <w:rPr>
          <w:rFonts w:asciiTheme="majorHAnsi" w:hAnsiTheme="majorHAnsi"/>
          <w:szCs w:val="22"/>
        </w:rPr>
        <w:t xml:space="preserve">Renstra </w:t>
      </w:r>
      <w:r>
        <w:rPr>
          <w:rFonts w:asciiTheme="majorHAnsi" w:hAnsiTheme="majorHAnsi"/>
          <w:szCs w:val="22"/>
          <w:lang w:val="id-ID"/>
        </w:rPr>
        <w:t>O</w:t>
      </w:r>
      <w:r>
        <w:rPr>
          <w:rFonts w:asciiTheme="majorHAnsi" w:hAnsiTheme="majorHAnsi"/>
          <w:szCs w:val="22"/>
        </w:rPr>
        <w:t>PD (</w:t>
      </w:r>
      <w:r>
        <w:rPr>
          <w:rFonts w:asciiTheme="majorHAnsi" w:hAnsiTheme="majorHAnsi"/>
          <w:szCs w:val="22"/>
          <w:lang w:val="id-ID"/>
        </w:rPr>
        <w:t xml:space="preserve">Organisasi </w:t>
      </w:r>
      <w:r>
        <w:rPr>
          <w:rFonts w:asciiTheme="majorHAnsi" w:hAnsiTheme="majorHAnsi"/>
          <w:szCs w:val="22"/>
        </w:rPr>
        <w:t xml:space="preserve">Perangkat Daerah) Biro </w:t>
      </w:r>
      <w:r>
        <w:rPr>
          <w:rFonts w:asciiTheme="majorHAnsi" w:hAnsiTheme="majorHAnsi"/>
          <w:szCs w:val="22"/>
          <w:lang w:val="id-ID"/>
        </w:rPr>
        <w:t>Administrasi Pengadaan dan Pengelolaan Barang Milik</w:t>
      </w:r>
      <w:r>
        <w:rPr>
          <w:rFonts w:asciiTheme="majorHAnsi" w:hAnsiTheme="majorHAnsi"/>
          <w:szCs w:val="22"/>
        </w:rPr>
        <w:t xml:space="preserve"> Daerah</w:t>
      </w:r>
      <w:r>
        <w:rPr>
          <w:rFonts w:asciiTheme="majorHAnsi" w:hAnsiTheme="majorHAnsi"/>
          <w:szCs w:val="22"/>
          <w:lang w:val="id-ID"/>
        </w:rPr>
        <w:t xml:space="preserve"> T</w:t>
      </w:r>
      <w:r>
        <w:rPr>
          <w:rFonts w:asciiTheme="majorHAnsi" w:hAnsiTheme="majorHAnsi"/>
          <w:szCs w:val="22"/>
        </w:rPr>
        <w:t>ahun 2016-2021.</w:t>
      </w:r>
    </w:p>
    <w:p>
      <w:pPr>
        <w:spacing w:after="120" w:line="360" w:lineRule="auto"/>
        <w:ind w:firstLine="720"/>
        <w:jc w:val="both"/>
        <w:rPr>
          <w:rFonts w:asciiTheme="majorHAnsi" w:hAnsiTheme="majorHAnsi"/>
          <w:szCs w:val="22"/>
        </w:rPr>
      </w:pPr>
      <w:r>
        <w:rPr>
          <w:rFonts w:asciiTheme="majorHAnsi" w:hAnsiTheme="majorHAnsi"/>
          <w:szCs w:val="22"/>
          <w:lang w:val="id-ID"/>
        </w:rPr>
        <w:t xml:space="preserve">Perubahan </w:t>
      </w:r>
      <w:r>
        <w:rPr>
          <w:rFonts w:asciiTheme="majorHAnsi" w:hAnsiTheme="majorHAnsi"/>
          <w:szCs w:val="22"/>
        </w:rPr>
        <w:t xml:space="preserve">Renstra OPD Biro </w:t>
      </w:r>
      <w:r>
        <w:rPr>
          <w:rFonts w:asciiTheme="majorHAnsi" w:hAnsiTheme="majorHAnsi"/>
          <w:szCs w:val="22"/>
          <w:lang w:val="id-ID"/>
        </w:rPr>
        <w:t>Administrasi Pengadaan dan Pengelolaan Barang Milik</w:t>
      </w:r>
      <w:r>
        <w:rPr>
          <w:rFonts w:asciiTheme="majorHAnsi" w:hAnsiTheme="majorHAnsi"/>
          <w:szCs w:val="22"/>
        </w:rPr>
        <w:t xml:space="preserve"> Daerah</w:t>
      </w:r>
      <w:r>
        <w:rPr>
          <w:rFonts w:asciiTheme="majorHAnsi" w:hAnsiTheme="majorHAnsi"/>
          <w:szCs w:val="22"/>
          <w:lang w:val="id-ID"/>
        </w:rPr>
        <w:t xml:space="preserve"> </w:t>
      </w:r>
      <w:r>
        <w:rPr>
          <w:rFonts w:asciiTheme="majorHAnsi" w:hAnsiTheme="majorHAnsi"/>
          <w:szCs w:val="22"/>
        </w:rPr>
        <w:t>Tahun 2016-2021 memuat perubahan</w:t>
      </w:r>
      <w:r>
        <w:rPr>
          <w:rFonts w:hint="default" w:asciiTheme="majorHAnsi" w:hAnsiTheme="majorHAnsi"/>
          <w:szCs w:val="22"/>
        </w:rPr>
        <w:t xml:space="preserve"> terkait</w:t>
      </w:r>
      <w:r>
        <w:rPr>
          <w:rFonts w:asciiTheme="majorHAnsi" w:hAnsiTheme="majorHAnsi"/>
          <w:szCs w:val="22"/>
        </w:rPr>
        <w:t xml:space="preserve"> </w:t>
      </w:r>
      <w:r>
        <w:rPr>
          <w:rFonts w:hint="default" w:asciiTheme="majorHAnsi" w:hAnsiTheme="majorHAnsi"/>
          <w:szCs w:val="22"/>
        </w:rPr>
        <w:t>Uraian Tugas pokok dan fungsi</w:t>
      </w:r>
      <w:bookmarkStart w:id="0" w:name="_GoBack"/>
      <w:bookmarkEnd w:id="0"/>
      <w:r>
        <w:rPr>
          <w:rFonts w:hint="default" w:asciiTheme="majorHAnsi" w:hAnsiTheme="majorHAnsi"/>
          <w:szCs w:val="22"/>
        </w:rPr>
        <w:t xml:space="preserve">, Tujuan dan Sasaran </w:t>
      </w:r>
      <w:r>
        <w:rPr>
          <w:rFonts w:asciiTheme="majorHAnsi" w:hAnsiTheme="majorHAnsi"/>
          <w:szCs w:val="22"/>
        </w:rPr>
        <w:t xml:space="preserve">Biro </w:t>
      </w:r>
      <w:r>
        <w:rPr>
          <w:rFonts w:asciiTheme="majorHAnsi" w:hAnsiTheme="majorHAnsi"/>
          <w:szCs w:val="22"/>
          <w:lang w:val="id-ID"/>
        </w:rPr>
        <w:t>Administrasi Pengadaan dan Pengelolaan Barang Milik</w:t>
      </w:r>
      <w:r>
        <w:rPr>
          <w:rFonts w:asciiTheme="majorHAnsi" w:hAnsiTheme="majorHAnsi"/>
          <w:szCs w:val="22"/>
        </w:rPr>
        <w:t xml:space="preserve"> Daerah</w:t>
      </w:r>
      <w:r>
        <w:rPr>
          <w:rFonts w:hint="default" w:asciiTheme="majorHAnsi" w:hAnsiTheme="majorHAnsi"/>
          <w:szCs w:val="22"/>
        </w:rPr>
        <w:t xml:space="preserve"> </w:t>
      </w:r>
      <w:r>
        <w:rPr>
          <w:rFonts w:asciiTheme="majorHAnsi" w:hAnsiTheme="majorHAnsi"/>
          <w:szCs w:val="22"/>
          <w:lang w:val="id-ID"/>
        </w:rPr>
        <w:t>sesuai kebutuhan OPD</w:t>
      </w:r>
      <w:r>
        <w:rPr>
          <w:rFonts w:asciiTheme="majorHAnsi" w:hAnsiTheme="majorHAnsi"/>
          <w:szCs w:val="22"/>
        </w:rPr>
        <w:t>.</w:t>
      </w:r>
    </w:p>
    <w:p>
      <w:pPr>
        <w:spacing w:after="120" w:line="360" w:lineRule="auto"/>
        <w:ind w:firstLine="720"/>
        <w:jc w:val="both"/>
        <w:rPr>
          <w:rFonts w:asciiTheme="majorHAnsi" w:hAnsiTheme="majorHAnsi"/>
          <w:szCs w:val="22"/>
        </w:rPr>
      </w:pPr>
      <w:r>
        <w:rPr>
          <w:rFonts w:asciiTheme="majorHAnsi" w:hAnsiTheme="majorHAnsi"/>
          <w:szCs w:val="22"/>
        </w:rPr>
        <w:t>Tak lupa kami ucapkan terima kasih kepada semua pihak yang telah berpartisipasi hingga tersusunnya</w:t>
      </w:r>
      <w:r>
        <w:rPr>
          <w:rFonts w:asciiTheme="majorHAnsi" w:hAnsiTheme="majorHAnsi"/>
          <w:szCs w:val="22"/>
          <w:lang w:val="id-ID"/>
        </w:rPr>
        <w:t xml:space="preserve"> Perubahan</w:t>
      </w:r>
      <w:r>
        <w:rPr>
          <w:rFonts w:asciiTheme="majorHAnsi" w:hAnsiTheme="majorHAnsi"/>
          <w:szCs w:val="22"/>
        </w:rPr>
        <w:t xml:space="preserve"> Renstra ini. Sangat disadari bahwa masih banyak kekurangan dan kelemahan dalam penyusunan</w:t>
      </w:r>
      <w:r>
        <w:rPr>
          <w:rFonts w:asciiTheme="majorHAnsi" w:hAnsiTheme="majorHAnsi"/>
          <w:szCs w:val="22"/>
          <w:lang w:val="id-ID"/>
        </w:rPr>
        <w:t xml:space="preserve"> Perubahan </w:t>
      </w:r>
      <w:r>
        <w:rPr>
          <w:rFonts w:asciiTheme="majorHAnsi" w:hAnsiTheme="majorHAnsi"/>
          <w:szCs w:val="22"/>
        </w:rPr>
        <w:t>Renstra ini, oleh karena itu masukan serta saran sangat kami harapkan demi penyempurnaan</w:t>
      </w:r>
      <w:r>
        <w:rPr>
          <w:rFonts w:asciiTheme="majorHAnsi" w:hAnsiTheme="majorHAnsi"/>
          <w:szCs w:val="22"/>
          <w:lang w:val="id-ID"/>
        </w:rPr>
        <w:t xml:space="preserve"> Perubahan</w:t>
      </w:r>
      <w:r>
        <w:rPr>
          <w:rFonts w:asciiTheme="majorHAnsi" w:hAnsiTheme="majorHAnsi"/>
          <w:szCs w:val="22"/>
        </w:rPr>
        <w:t xml:space="preserve"> Renstra Biro </w:t>
      </w:r>
      <w:r>
        <w:rPr>
          <w:rFonts w:asciiTheme="majorHAnsi" w:hAnsiTheme="majorHAnsi"/>
          <w:szCs w:val="22"/>
          <w:lang w:val="id-ID"/>
        </w:rPr>
        <w:t>Administrasi Pengadaan dan Pengelolaan Barang Milik</w:t>
      </w:r>
      <w:r>
        <w:rPr>
          <w:rFonts w:asciiTheme="majorHAnsi" w:hAnsiTheme="majorHAnsi"/>
          <w:szCs w:val="22"/>
        </w:rPr>
        <w:t xml:space="preserve"> Daerah</w:t>
      </w:r>
      <w:r>
        <w:rPr>
          <w:rFonts w:asciiTheme="majorHAnsi" w:hAnsiTheme="majorHAnsi"/>
          <w:szCs w:val="22"/>
          <w:lang w:val="id-ID"/>
        </w:rPr>
        <w:t xml:space="preserve"> </w:t>
      </w:r>
      <w:r>
        <w:rPr>
          <w:rFonts w:asciiTheme="majorHAnsi" w:hAnsiTheme="majorHAnsi"/>
          <w:szCs w:val="22"/>
        </w:rPr>
        <w:t>kedepan.</w:t>
      </w:r>
    </w:p>
    <w:p>
      <w:pPr>
        <w:tabs>
          <w:tab w:val="left" w:pos="0"/>
        </w:tabs>
        <w:spacing w:after="120" w:line="240" w:lineRule="auto"/>
        <w:jc w:val="both"/>
        <w:rPr>
          <w:rFonts w:asciiTheme="majorHAnsi" w:hAnsiTheme="majorHAnsi"/>
          <w:szCs w:val="22"/>
        </w:rPr>
      </w:pPr>
    </w:p>
    <w:p>
      <w:pPr>
        <w:spacing w:after="120" w:line="240" w:lineRule="auto"/>
        <w:ind w:left="2977"/>
        <w:jc w:val="center"/>
        <w:rPr>
          <w:rFonts w:hint="default" w:asciiTheme="majorHAnsi" w:hAnsiTheme="majorHAnsi"/>
          <w:szCs w:val="22"/>
        </w:rPr>
      </w:pPr>
      <w:r>
        <w:rPr>
          <w:rFonts w:asciiTheme="majorHAnsi" w:hAnsiTheme="majorHAnsi"/>
          <w:szCs w:val="22"/>
        </w:rPr>
        <w:t xml:space="preserve">Padang,     </w:t>
      </w:r>
      <w:r>
        <w:rPr>
          <w:rFonts w:hint="default" w:asciiTheme="majorHAnsi" w:hAnsiTheme="majorHAnsi"/>
          <w:szCs w:val="22"/>
        </w:rPr>
        <w:t>Oktober 2019</w:t>
      </w:r>
    </w:p>
    <w:p>
      <w:pPr>
        <w:tabs>
          <w:tab w:val="left" w:pos="6030"/>
        </w:tabs>
        <w:spacing w:after="120" w:line="240" w:lineRule="auto"/>
        <w:ind w:left="2977"/>
        <w:jc w:val="center"/>
        <w:rPr>
          <w:rFonts w:asciiTheme="majorHAnsi" w:hAnsiTheme="majorHAnsi"/>
          <w:b/>
          <w:szCs w:val="22"/>
        </w:rPr>
      </w:pPr>
      <w:r>
        <w:rPr>
          <w:rFonts w:asciiTheme="majorHAnsi" w:hAnsiTheme="majorHAnsi"/>
          <w:b/>
          <w:szCs w:val="22"/>
        </w:rPr>
        <w:t xml:space="preserve">KEPALA BIRO </w:t>
      </w:r>
      <w:r>
        <w:rPr>
          <w:rFonts w:asciiTheme="majorHAnsi" w:hAnsiTheme="majorHAnsi"/>
          <w:b/>
          <w:szCs w:val="22"/>
          <w:lang w:val="id-ID"/>
        </w:rPr>
        <w:t xml:space="preserve">ADMINISTRASI PENGADAAN DAN </w:t>
      </w:r>
      <w:r>
        <w:rPr>
          <w:rFonts w:asciiTheme="majorHAnsi" w:hAnsiTheme="majorHAnsi"/>
          <w:b/>
          <w:szCs w:val="22"/>
        </w:rPr>
        <w:t>PENGELOLAAN BARANG MILIK DAERAH</w:t>
      </w:r>
    </w:p>
    <w:p>
      <w:pPr>
        <w:tabs>
          <w:tab w:val="left" w:pos="6030"/>
        </w:tabs>
        <w:spacing w:after="120" w:line="240" w:lineRule="auto"/>
        <w:ind w:left="2977"/>
        <w:jc w:val="center"/>
        <w:rPr>
          <w:rFonts w:asciiTheme="majorHAnsi" w:hAnsiTheme="majorHAnsi"/>
          <w:szCs w:val="22"/>
        </w:rPr>
      </w:pPr>
    </w:p>
    <w:p>
      <w:pPr>
        <w:tabs>
          <w:tab w:val="left" w:pos="6030"/>
        </w:tabs>
        <w:spacing w:after="120" w:line="240" w:lineRule="auto"/>
        <w:ind w:left="2977"/>
        <w:jc w:val="center"/>
        <w:rPr>
          <w:rFonts w:asciiTheme="majorHAnsi" w:hAnsiTheme="majorHAnsi"/>
          <w:szCs w:val="22"/>
        </w:rPr>
      </w:pPr>
    </w:p>
    <w:p>
      <w:pPr>
        <w:tabs>
          <w:tab w:val="left" w:pos="6030"/>
        </w:tabs>
        <w:spacing w:after="120" w:line="240" w:lineRule="auto"/>
        <w:ind w:left="2977"/>
        <w:jc w:val="center"/>
        <w:rPr>
          <w:rFonts w:asciiTheme="majorHAnsi" w:hAnsiTheme="majorHAnsi"/>
          <w:szCs w:val="22"/>
        </w:rPr>
      </w:pPr>
    </w:p>
    <w:p>
      <w:pPr>
        <w:tabs>
          <w:tab w:val="left" w:pos="6030"/>
        </w:tabs>
        <w:spacing w:after="0" w:line="240" w:lineRule="auto"/>
        <w:ind w:left="2977"/>
        <w:jc w:val="center"/>
        <w:rPr>
          <w:rFonts w:asciiTheme="majorHAnsi" w:hAnsiTheme="majorHAnsi"/>
          <w:b/>
          <w:szCs w:val="22"/>
        </w:rPr>
      </w:pPr>
      <w:r>
        <w:rPr>
          <w:rFonts w:hint="default" w:asciiTheme="majorHAnsi" w:hAnsiTheme="majorHAnsi"/>
          <w:b/>
          <w:szCs w:val="22"/>
        </w:rPr>
        <w:t>Ir. SYAFRIZAL</w:t>
      </w:r>
    </w:p>
    <w:p>
      <w:pPr>
        <w:tabs>
          <w:tab w:val="left" w:pos="6030"/>
        </w:tabs>
        <w:spacing w:after="0" w:line="240" w:lineRule="auto"/>
        <w:ind w:left="2977"/>
        <w:jc w:val="center"/>
        <w:rPr>
          <w:rFonts w:asciiTheme="majorHAnsi" w:hAnsiTheme="majorHAnsi"/>
          <w:b/>
          <w:szCs w:val="22"/>
          <w:u w:val="single"/>
        </w:rPr>
      </w:pPr>
      <w:r>
        <w:rPr>
          <w:rFonts w:asciiTheme="majorHAnsi" w:hAnsiTheme="majorHAnsi"/>
          <w:szCs w:val="22"/>
        </w:rPr>
        <w:t xml:space="preserve">Pembina </w:t>
      </w:r>
      <w:r>
        <w:rPr>
          <w:rFonts w:hint="default" w:asciiTheme="majorHAnsi" w:hAnsiTheme="majorHAnsi"/>
          <w:szCs w:val="22"/>
        </w:rPr>
        <w:t>Tk. I</w:t>
      </w:r>
      <w:r>
        <w:rPr>
          <w:rFonts w:asciiTheme="majorHAnsi" w:hAnsiTheme="majorHAnsi"/>
          <w:szCs w:val="22"/>
          <w:lang w:val="id-ID"/>
        </w:rPr>
        <w:t xml:space="preserve">, </w:t>
      </w:r>
      <w:r>
        <w:rPr>
          <w:rFonts w:asciiTheme="majorHAnsi" w:hAnsiTheme="majorHAnsi"/>
          <w:szCs w:val="22"/>
        </w:rPr>
        <w:t xml:space="preserve">NIP. </w:t>
      </w:r>
      <w:r>
        <w:rPr>
          <w:rFonts w:hint="default" w:asciiTheme="majorHAnsi" w:hAnsiTheme="majorHAnsi"/>
          <w:szCs w:val="22"/>
        </w:rPr>
        <w:t>19640525 1996</w:t>
      </w:r>
      <w:r>
        <w:rPr>
          <w:rFonts w:asciiTheme="majorHAnsi" w:hAnsiTheme="majorHAnsi"/>
          <w:szCs w:val="22"/>
        </w:rPr>
        <w:t>0</w:t>
      </w:r>
      <w:r>
        <w:rPr>
          <w:rFonts w:hint="default" w:asciiTheme="majorHAnsi" w:hAnsiTheme="majorHAnsi"/>
          <w:szCs w:val="22"/>
        </w:rPr>
        <w:t>2</w:t>
      </w:r>
      <w:r>
        <w:rPr>
          <w:rFonts w:asciiTheme="majorHAnsi" w:hAnsiTheme="majorHAnsi"/>
          <w:szCs w:val="22"/>
        </w:rPr>
        <w:t xml:space="preserve"> 1 001</w:t>
      </w:r>
    </w:p>
    <w:p>
      <w:pPr>
        <w:tabs>
          <w:tab w:val="left" w:pos="3969"/>
        </w:tabs>
        <w:ind w:left="3969"/>
        <w:jc w:val="center"/>
        <w:rPr>
          <w:rFonts w:asciiTheme="majorHAnsi" w:hAnsiTheme="majorHAnsi"/>
          <w:szCs w:val="22"/>
        </w:rPr>
      </w:pPr>
    </w:p>
    <w:p>
      <w:pPr>
        <w:jc w:val="both"/>
        <w:rPr>
          <w:rFonts w:asciiTheme="majorHAnsi" w:hAnsiTheme="majorHAnsi"/>
          <w:sz w:val="24"/>
        </w:rPr>
      </w:pPr>
    </w:p>
    <w:p>
      <w:pPr>
        <w:tabs>
          <w:tab w:val="left" w:pos="2565"/>
          <w:tab w:val="left" w:pos="6840"/>
        </w:tabs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</w:p>
    <w:sectPr>
      <w:headerReference r:id="rId3" w:type="default"/>
      <w:footerReference r:id="rId4" w:type="default"/>
      <w:pgSz w:w="11907" w:h="16839"/>
      <w:pgMar w:top="1560" w:right="1699" w:bottom="1699" w:left="2275" w:header="720" w:footer="855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ajorHAnsi" w:hAnsiTheme="majorHAnsi"/>
      </w:rPr>
      <w:id w:val="-1959409729"/>
      <w:docPartObj>
        <w:docPartGallery w:val="autotext"/>
      </w:docPartObj>
    </w:sdtPr>
    <w:sdtEndPr>
      <w:rPr>
        <w:rFonts w:asciiTheme="majorHAnsi" w:hAnsiTheme="majorHAnsi"/>
      </w:rPr>
    </w:sdtEndPr>
    <w:sdtContent>
      <w:p>
        <w:pPr>
          <w:pStyle w:val="12"/>
          <w:tabs>
            <w:tab w:val="clear" w:pos="9360"/>
          </w:tabs>
          <w:jc w:val="right"/>
          <w:rPr>
            <w:rFonts w:asciiTheme="majorHAnsi" w:hAnsiTheme="majorHAnsi"/>
          </w:rPr>
        </w:pPr>
        <w:r>
          <w:rPr>
            <w:rFonts w:asciiTheme="majorHAnsi" w:hAnsiTheme="majorHAnsi"/>
            <w:lang w:val="id-ID"/>
          </w:rPr>
          <w:tab/>
        </w:r>
        <w:r>
          <w:rPr>
            <w:rFonts w:asciiTheme="majorHAnsi" w:hAnsiTheme="majorHAnsi"/>
            <w:lang w:val="id-ID"/>
          </w:rPr>
          <w:tab/>
        </w:r>
        <w:r>
          <w:rPr>
            <w:rFonts w:asciiTheme="majorHAnsi" w:hAnsiTheme="majorHAnsi"/>
            <w:lang w:val="id-ID"/>
          </w:rPr>
          <w:t>i</w:t>
        </w:r>
      </w:p>
    </w:sdtContent>
  </w:sdt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left w:val="single" w:color="4F81BD" w:themeColor="accent1" w:sz="12" w:space="11"/>
      </w:pBdr>
      <w:tabs>
        <w:tab w:val="left" w:pos="3620"/>
        <w:tab w:val="left" w:pos="3964"/>
      </w:tabs>
      <w:spacing w:after="0"/>
      <w:rPr>
        <w:rFonts w:asciiTheme="majorHAnsi" w:hAnsiTheme="majorHAnsi" w:eastAsiaTheme="majorEastAsia" w:cstheme="majorBidi"/>
        <w:color w:val="366091" w:themeColor="accent1" w:themeShade="BF"/>
        <w:sz w:val="20"/>
        <w:szCs w:val="20"/>
        <w:lang w:val="id-ID"/>
      </w:rPr>
    </w:pPr>
    <w:sdt>
      <w:sdtPr>
        <w:rPr>
          <w:rFonts w:asciiTheme="majorHAnsi" w:hAnsiTheme="majorHAnsi" w:eastAsiaTheme="majorEastAsia" w:cstheme="majorBidi"/>
          <w:color w:val="366091" w:themeColor="accent1" w:themeShade="BF"/>
          <w:sz w:val="20"/>
          <w:szCs w:val="20"/>
        </w:rPr>
        <w:alias w:val="Title"/>
        <w:id w:val="-1814161289"/>
        <w:placeholder>
          <w:docPart w:val="A8039480699C4A5B80F1D9C58A94C993"/>
        </w:placeholder>
        <w15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Fonts w:asciiTheme="majorHAnsi" w:hAnsiTheme="majorHAnsi" w:eastAsiaTheme="majorEastAsia" w:cstheme="majorBidi"/>
          <w:color w:val="366091" w:themeColor="accent1" w:themeShade="BF"/>
          <w:sz w:val="20"/>
          <w:szCs w:val="20"/>
        </w:rPr>
      </w:sdtEndPr>
      <w:sdtContent>
        <w:r>
          <w:rPr>
            <w:rFonts w:asciiTheme="majorHAnsi" w:hAnsiTheme="majorHAnsi" w:eastAsiaTheme="majorEastAsia" w:cstheme="majorBidi"/>
            <w:color w:val="366091" w:themeColor="accent1" w:themeShade="BF"/>
            <w:sz w:val="20"/>
            <w:szCs w:val="20"/>
          </w:rPr>
          <w:t>Perubahan</w:t>
        </w:r>
      </w:sdtContent>
    </w:sdt>
    <w:r>
      <w:rPr>
        <w:rFonts w:asciiTheme="majorHAnsi" w:hAnsiTheme="majorHAnsi" w:eastAsiaTheme="majorEastAsia" w:cstheme="majorBidi"/>
        <w:color w:val="366091" w:themeColor="accent1" w:themeShade="BF"/>
        <w:sz w:val="20"/>
        <w:szCs w:val="20"/>
        <w:lang w:val="id-ID"/>
      </w:rPr>
      <w:t xml:space="preserve"> Renstra Biro AP2BMD Tahun 2016-2021</w:t>
    </w:r>
  </w:p>
  <w:p>
    <w:pPr>
      <w:pStyle w:val="13"/>
    </w:pPr>
  </w:p>
  <w:p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A1BAE"/>
    <w:multiLevelType w:val="multilevel"/>
    <w:tmpl w:val="492A1BAE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A0D89"/>
    <w:rsid w:val="0002706C"/>
    <w:rsid w:val="000F46CA"/>
    <w:rsid w:val="001C63CD"/>
    <w:rsid w:val="00205788"/>
    <w:rsid w:val="00211388"/>
    <w:rsid w:val="002326A3"/>
    <w:rsid w:val="00257999"/>
    <w:rsid w:val="002A2E44"/>
    <w:rsid w:val="002B5885"/>
    <w:rsid w:val="002D0DCE"/>
    <w:rsid w:val="002F3454"/>
    <w:rsid w:val="003006BC"/>
    <w:rsid w:val="00326487"/>
    <w:rsid w:val="00357F84"/>
    <w:rsid w:val="004113FF"/>
    <w:rsid w:val="0043398C"/>
    <w:rsid w:val="004574D3"/>
    <w:rsid w:val="004752C7"/>
    <w:rsid w:val="00482348"/>
    <w:rsid w:val="004B33AC"/>
    <w:rsid w:val="00500CA7"/>
    <w:rsid w:val="00524972"/>
    <w:rsid w:val="005C1301"/>
    <w:rsid w:val="00653FE7"/>
    <w:rsid w:val="006D081B"/>
    <w:rsid w:val="006D5D6D"/>
    <w:rsid w:val="006E705D"/>
    <w:rsid w:val="0070123D"/>
    <w:rsid w:val="007049DA"/>
    <w:rsid w:val="0072669C"/>
    <w:rsid w:val="00742CB9"/>
    <w:rsid w:val="00780B3C"/>
    <w:rsid w:val="00831545"/>
    <w:rsid w:val="008349D8"/>
    <w:rsid w:val="0085559A"/>
    <w:rsid w:val="00892224"/>
    <w:rsid w:val="008A0ED6"/>
    <w:rsid w:val="008F47C5"/>
    <w:rsid w:val="00907396"/>
    <w:rsid w:val="00924E37"/>
    <w:rsid w:val="00953A4C"/>
    <w:rsid w:val="00966A5D"/>
    <w:rsid w:val="0099431E"/>
    <w:rsid w:val="009A0D89"/>
    <w:rsid w:val="009D185E"/>
    <w:rsid w:val="009F6EC0"/>
    <w:rsid w:val="00A52C10"/>
    <w:rsid w:val="00A57B9D"/>
    <w:rsid w:val="00A65237"/>
    <w:rsid w:val="00A662C8"/>
    <w:rsid w:val="00A74CDE"/>
    <w:rsid w:val="00AA5AA3"/>
    <w:rsid w:val="00B3517B"/>
    <w:rsid w:val="00B76C94"/>
    <w:rsid w:val="00BC29C6"/>
    <w:rsid w:val="00BF677D"/>
    <w:rsid w:val="00C27D1E"/>
    <w:rsid w:val="00C35204"/>
    <w:rsid w:val="00C9004C"/>
    <w:rsid w:val="00C90A5E"/>
    <w:rsid w:val="00C93A79"/>
    <w:rsid w:val="00CF4457"/>
    <w:rsid w:val="00D03C32"/>
    <w:rsid w:val="00D0745F"/>
    <w:rsid w:val="00D446E0"/>
    <w:rsid w:val="00D65D95"/>
    <w:rsid w:val="00DB0E27"/>
    <w:rsid w:val="00DB6A77"/>
    <w:rsid w:val="00DB74A6"/>
    <w:rsid w:val="00DE4364"/>
    <w:rsid w:val="00EA10E0"/>
    <w:rsid w:val="00EA19A9"/>
    <w:rsid w:val="00EB6B9A"/>
    <w:rsid w:val="00F018A1"/>
    <w:rsid w:val="00F176F2"/>
    <w:rsid w:val="00F32D4A"/>
    <w:rsid w:val="00F6409A"/>
    <w:rsid w:val="00FB2BFA"/>
    <w:rsid w:val="04385A59"/>
    <w:rsid w:val="4F1D10AB"/>
    <w:rsid w:val="5F7543D6"/>
    <w:rsid w:val="61A731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cs="Arial" w:asciiTheme="minorHAnsi" w:hAnsiTheme="minorHAnsi" w:eastAsiaTheme="minorHAnsi"/>
      <w:sz w:val="22"/>
      <w:szCs w:val="24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numPr>
        <w:ilvl w:val="0"/>
        <w:numId w:val="1"/>
      </w:numPr>
      <w:autoSpaceDE w:val="0"/>
      <w:autoSpaceDN w:val="0"/>
      <w:adjustRightInd w:val="0"/>
      <w:spacing w:before="480" w:after="120"/>
      <w:jc w:val="both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  <w:lang w:val="id-ID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numPr>
        <w:ilvl w:val="1"/>
        <w:numId w:val="1"/>
      </w:numPr>
      <w:autoSpaceDE w:val="0"/>
      <w:autoSpaceDN w:val="0"/>
      <w:adjustRightInd w:val="0"/>
      <w:spacing w:before="240" w:after="120"/>
      <w:ind w:left="578" w:hanging="578"/>
      <w:jc w:val="both"/>
      <w:outlineLvl w:val="1"/>
    </w:pPr>
    <w:rPr>
      <w:rFonts w:ascii="Bookman Old Style" w:hAnsi="Bookman Old Style" w:eastAsiaTheme="majorEastAsia" w:cstheme="majorBidi"/>
      <w:b/>
      <w:bCs/>
      <w:sz w:val="26"/>
      <w:szCs w:val="26"/>
      <w:lang w:val="id-ID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numPr>
        <w:ilvl w:val="2"/>
        <w:numId w:val="1"/>
      </w:numPr>
      <w:autoSpaceDE w:val="0"/>
      <w:autoSpaceDN w:val="0"/>
      <w:adjustRightInd w:val="0"/>
      <w:spacing w:before="200" w:after="120"/>
      <w:jc w:val="both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3"/>
      <w:szCs w:val="23"/>
      <w:lang w:val="id-ID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numPr>
        <w:ilvl w:val="3"/>
        <w:numId w:val="1"/>
      </w:numPr>
      <w:autoSpaceDE w:val="0"/>
      <w:autoSpaceDN w:val="0"/>
      <w:adjustRightInd w:val="0"/>
      <w:spacing w:before="200" w:after="120"/>
      <w:jc w:val="both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:sz w:val="23"/>
      <w:szCs w:val="23"/>
      <w:lang w:val="id-ID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numPr>
        <w:ilvl w:val="4"/>
        <w:numId w:val="1"/>
      </w:numPr>
      <w:autoSpaceDE w:val="0"/>
      <w:autoSpaceDN w:val="0"/>
      <w:adjustRightInd w:val="0"/>
      <w:spacing w:before="200" w:after="120"/>
      <w:jc w:val="both"/>
      <w:outlineLvl w:val="4"/>
    </w:pPr>
    <w:rPr>
      <w:rFonts w:asciiTheme="majorHAnsi" w:hAnsiTheme="majorHAnsi" w:eastAsiaTheme="majorEastAsia" w:cstheme="majorBidi"/>
      <w:color w:val="243F61" w:themeColor="accent1" w:themeShade="7F"/>
      <w:sz w:val="23"/>
      <w:szCs w:val="23"/>
      <w:lang w:val="id-ID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numPr>
        <w:ilvl w:val="5"/>
        <w:numId w:val="1"/>
      </w:numPr>
      <w:autoSpaceDE w:val="0"/>
      <w:autoSpaceDN w:val="0"/>
      <w:adjustRightInd w:val="0"/>
      <w:spacing w:before="200" w:after="120"/>
      <w:jc w:val="both"/>
      <w:outlineLvl w:val="5"/>
    </w:pPr>
    <w:rPr>
      <w:rFonts w:asciiTheme="majorHAnsi" w:hAnsiTheme="majorHAnsi" w:eastAsiaTheme="majorEastAsia" w:cstheme="majorBidi"/>
      <w:i/>
      <w:iCs/>
      <w:color w:val="243F61" w:themeColor="accent1" w:themeShade="7F"/>
      <w:sz w:val="23"/>
      <w:szCs w:val="23"/>
      <w:lang w:val="id-ID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numPr>
        <w:ilvl w:val="6"/>
        <w:numId w:val="1"/>
      </w:numPr>
      <w:autoSpaceDE w:val="0"/>
      <w:autoSpaceDN w:val="0"/>
      <w:adjustRightInd w:val="0"/>
      <w:spacing w:before="200" w:after="120"/>
      <w:jc w:val="both"/>
      <w:outlineLvl w:val="6"/>
    </w:pPr>
    <w:rPr>
      <w:rFonts w:asciiTheme="majorHAnsi" w:hAnsiTheme="majorHAnsi" w:eastAsiaTheme="majorEastAsia" w:cstheme="majorBidi"/>
      <w:i/>
      <w:iCs/>
      <w:color w:val="3F3F3F" w:themeColor="text1" w:themeTint="BF"/>
      <w:sz w:val="23"/>
      <w:szCs w:val="23"/>
      <w:lang w:val="id-ID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numPr>
        <w:ilvl w:val="7"/>
        <w:numId w:val="1"/>
      </w:numPr>
      <w:autoSpaceDE w:val="0"/>
      <w:autoSpaceDN w:val="0"/>
      <w:adjustRightInd w:val="0"/>
      <w:spacing w:before="200" w:after="120"/>
      <w:jc w:val="both"/>
      <w:outlineLvl w:val="7"/>
    </w:pPr>
    <w:rPr>
      <w:rFonts w:asciiTheme="majorHAnsi" w:hAnsiTheme="majorHAnsi" w:eastAsiaTheme="majorEastAsia" w:cstheme="majorBidi"/>
      <w:color w:val="3F3F3F" w:themeColor="text1" w:themeTint="BF"/>
      <w:sz w:val="20"/>
      <w:szCs w:val="20"/>
      <w:lang w:val="id-ID"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numPr>
        <w:ilvl w:val="8"/>
        <w:numId w:val="1"/>
      </w:numPr>
      <w:autoSpaceDE w:val="0"/>
      <w:autoSpaceDN w:val="0"/>
      <w:adjustRightInd w:val="0"/>
      <w:spacing w:before="200" w:after="120"/>
      <w:jc w:val="both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  <w:lang w:val="id-ID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18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3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16">
    <w:name w:val="Header Char"/>
    <w:basedOn w:val="14"/>
    <w:link w:val="13"/>
    <w:qFormat/>
    <w:uiPriority w:val="99"/>
    <w:rPr>
      <w:rFonts w:cs="Arial"/>
      <w:szCs w:val="24"/>
    </w:rPr>
  </w:style>
  <w:style w:type="character" w:customStyle="1" w:styleId="17">
    <w:name w:val="Footer Char"/>
    <w:basedOn w:val="14"/>
    <w:link w:val="12"/>
    <w:qFormat/>
    <w:uiPriority w:val="99"/>
    <w:rPr>
      <w:rFonts w:cs="Arial"/>
      <w:szCs w:val="24"/>
    </w:rPr>
  </w:style>
  <w:style w:type="character" w:customStyle="1" w:styleId="18">
    <w:name w:val="Balloon Text Char"/>
    <w:basedOn w:val="14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9">
    <w:name w:val="Heading 1 Char"/>
    <w:basedOn w:val="14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  <w:lang w:val="id-ID"/>
    </w:rPr>
  </w:style>
  <w:style w:type="character" w:customStyle="1" w:styleId="20">
    <w:name w:val="Heading 2 Char"/>
    <w:basedOn w:val="14"/>
    <w:link w:val="3"/>
    <w:qFormat/>
    <w:uiPriority w:val="9"/>
    <w:rPr>
      <w:rFonts w:ascii="Bookman Old Style" w:hAnsi="Bookman Old Style" w:eastAsiaTheme="majorEastAsia" w:cstheme="majorBidi"/>
      <w:b/>
      <w:bCs/>
      <w:sz w:val="26"/>
      <w:szCs w:val="26"/>
      <w:lang w:val="id-ID"/>
    </w:rPr>
  </w:style>
  <w:style w:type="character" w:customStyle="1" w:styleId="21">
    <w:name w:val="Heading 3 Char"/>
    <w:basedOn w:val="14"/>
    <w:link w:val="4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3"/>
      <w:szCs w:val="23"/>
      <w:lang w:val="id-ID"/>
    </w:rPr>
  </w:style>
  <w:style w:type="character" w:customStyle="1" w:styleId="22">
    <w:name w:val="Heading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:sz w:val="23"/>
      <w:szCs w:val="23"/>
      <w:lang w:val="id-ID"/>
    </w:rPr>
  </w:style>
  <w:style w:type="character" w:customStyle="1" w:styleId="23">
    <w:name w:val="Heading 5 Char"/>
    <w:basedOn w:val="14"/>
    <w:link w:val="6"/>
    <w:semiHidden/>
    <w:uiPriority w:val="9"/>
    <w:rPr>
      <w:rFonts w:asciiTheme="majorHAnsi" w:hAnsiTheme="majorHAnsi" w:eastAsiaTheme="majorEastAsia" w:cstheme="majorBidi"/>
      <w:color w:val="243F61" w:themeColor="accent1" w:themeShade="7F"/>
      <w:sz w:val="23"/>
      <w:szCs w:val="23"/>
      <w:lang w:val="id-ID"/>
    </w:rPr>
  </w:style>
  <w:style w:type="character" w:customStyle="1" w:styleId="24">
    <w:name w:val="Heading 6 Char"/>
    <w:basedOn w:val="14"/>
    <w:link w:val="7"/>
    <w:semiHidden/>
    <w:uiPriority w:val="9"/>
    <w:rPr>
      <w:rFonts w:asciiTheme="majorHAnsi" w:hAnsiTheme="majorHAnsi" w:eastAsiaTheme="majorEastAsia" w:cstheme="majorBidi"/>
      <w:i/>
      <w:iCs/>
      <w:color w:val="243F61" w:themeColor="accent1" w:themeShade="7F"/>
      <w:sz w:val="23"/>
      <w:szCs w:val="23"/>
      <w:lang w:val="id-ID"/>
    </w:rPr>
  </w:style>
  <w:style w:type="character" w:customStyle="1" w:styleId="25">
    <w:name w:val="Heading 7 Char"/>
    <w:basedOn w:val="14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3"/>
      <w:szCs w:val="23"/>
      <w:lang w:val="id-ID"/>
    </w:rPr>
  </w:style>
  <w:style w:type="character" w:customStyle="1" w:styleId="26">
    <w:name w:val="Heading 8 Char"/>
    <w:basedOn w:val="14"/>
    <w:link w:val="9"/>
    <w:semiHidden/>
    <w:uiPriority w:val="9"/>
    <w:rPr>
      <w:rFonts w:asciiTheme="majorHAnsi" w:hAnsiTheme="majorHAnsi" w:eastAsiaTheme="majorEastAsia" w:cstheme="majorBidi"/>
      <w:color w:val="3F3F3F" w:themeColor="text1" w:themeTint="BF"/>
      <w:sz w:val="20"/>
      <w:szCs w:val="20"/>
      <w:lang w:val="id-ID"/>
    </w:rPr>
  </w:style>
  <w:style w:type="character" w:customStyle="1" w:styleId="27">
    <w:name w:val="Heading 9 Char"/>
    <w:basedOn w:val="14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  <w:lang w:val="id-I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glossaryDocument" Target="glossary/document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A8039480699C4A5B80F1D9C58A94C99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3BC8966-81B0-4505-B777-FE34999C6449}"/>
      </w:docPartPr>
      <w:docPartBody>
        <w:p>
          <w:pPr>
            <w:pStyle w:val="5"/>
          </w:pPr>
          <w:r>
            <w:rPr>
              <w:rFonts w:asciiTheme="majorHAnsi" w:hAnsiTheme="majorHAnsi" w:eastAsiaTheme="majorEastAsia" w:cstheme="majorBidi"/>
              <w:color w:val="366091" w:themeColor="accent1" w:themeShade="BF"/>
              <w:sz w:val="32"/>
              <w:szCs w:val="32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efaultTabStop w:val="72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AC2"/>
    <w:rsid w:val="003C4D54"/>
    <w:rsid w:val="00613AA1"/>
    <w:rsid w:val="00771E00"/>
    <w:rsid w:val="00C22AC2"/>
    <w:rsid w:val="00EA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4DA87156AB34FAAADEE72C39A1B293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A8039480699C4A5B80F1D9C58A94C99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1A07B9-4ABD-4E95-BA9E-83B43A8BF3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178</Words>
  <Characters>1020</Characters>
  <Lines>8</Lines>
  <Paragraphs>2</Paragraphs>
  <TotalTime>2</TotalTime>
  <ScaleCrop>false</ScaleCrop>
  <LinksUpToDate>false</LinksUpToDate>
  <CharactersWithSpaces>1196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2014-11-04T05:38:00Z</dcterms:created>
  <dc:creator>WIN_8</dc:creator>
  <cp:lastModifiedBy>LENOVO</cp:lastModifiedBy>
  <cp:lastPrinted>2018-03-09T01:27:00Z</cp:lastPrinted>
  <dcterms:modified xsi:type="dcterms:W3CDTF">2019-10-24T06:06:06Z</dcterms:modified>
  <dc:title>Perubahan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1057-11.2.0.8991</vt:lpwstr>
  </property>
</Properties>
</file>